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FF575">
      <w:pPr>
        <w:pStyle w:val="4"/>
        <w:rPr>
          <w:rFonts w:ascii="Times New Roman" w:hAnsi="Times New Roman" w:eastAsia="宋体"/>
          <w:b w:val="0"/>
          <w:sz w:val="24"/>
        </w:rPr>
      </w:pPr>
      <w:bookmarkStart w:id="0" w:name="_GoBack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2</w:t>
      </w:r>
      <w:r>
        <w:rPr>
          <w:rFonts w:hint="eastAsia" w:ascii="Times New Roman" w:hAnsi="Times New Roman" w:eastAsia="宋体"/>
          <w:sz w:val="24"/>
        </w:rPr>
        <w:t>：比选报名登记表</w:t>
      </w:r>
    </w:p>
    <w:bookmarkEnd w:id="0"/>
    <w:tbl>
      <w:tblPr>
        <w:tblStyle w:val="6"/>
        <w:tblW w:w="5546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636"/>
        <w:gridCol w:w="4509"/>
      </w:tblGrid>
      <w:tr w14:paraId="0D98B1CF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ABE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比选报名登记表</w:t>
            </w:r>
          </w:p>
        </w:tc>
      </w:tr>
      <w:tr w14:paraId="38558E7C">
        <w:trPr>
          <w:trHeight w:val="675" w:hRule="atLeast"/>
        </w:trPr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676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19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33D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2F9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BE1BF65">
        <w:trPr>
          <w:trHeight w:val="675" w:hRule="atLeast"/>
        </w:trPr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84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C7F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148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5A3B6B3">
        <w:trPr>
          <w:trHeight w:val="675" w:hRule="atLeast"/>
        </w:trPr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8F8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2A8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AE3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B0FB527">
        <w:trPr>
          <w:trHeight w:val="675" w:hRule="atLeast"/>
        </w:trPr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297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C03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154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7097308">
        <w:trPr>
          <w:trHeight w:val="675" w:hRule="atLeast"/>
        </w:trPr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E72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1CE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26E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7E5E8B4">
        <w:trPr>
          <w:trHeight w:val="675" w:hRule="atLeast"/>
        </w:trPr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03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97D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6DD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AD44F24">
        <w:trPr>
          <w:trHeight w:val="270" w:hRule="atLeast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1EE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E2EC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8F6C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03A2C9B">
        <w:trPr>
          <w:trHeight w:val="480" w:hRule="atLeast"/>
        </w:trPr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8B8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报名材料核查</w:t>
            </w:r>
          </w:p>
        </w:tc>
        <w:tc>
          <w:tcPr>
            <w:tcW w:w="19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2FD6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F0C9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是否提供（√/×）</w:t>
            </w:r>
          </w:p>
        </w:tc>
      </w:tr>
      <w:tr w14:paraId="412F2BC6">
        <w:trPr>
          <w:trHeight w:val="390" w:hRule="atLeast"/>
        </w:trPr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173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A7E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448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C1550A9">
        <w:trPr>
          <w:trHeight w:val="690" w:hRule="atLeast"/>
        </w:trPr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964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BF50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施工企业注册资本：4000万元（含）以上。市政公用工程施工总承包贰级（含）以上资质、建筑工程施工总承包贰级（含）以上、钢结构工程专业承包贰级（含）以上、建筑机电安装工程专业承包贰级（含）以上资质，并持有有效《安全生产许可证》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9595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6376AF6">
        <w:trPr>
          <w:trHeight w:val="564" w:hRule="atLeast"/>
        </w:trPr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B90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B2D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DCF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9EE08A2">
        <w:trPr>
          <w:trHeight w:val="1249" w:hRule="atLeast"/>
        </w:trPr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823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7DF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D59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05D6663">
        <w:trPr>
          <w:trHeight w:val="773" w:hRule="atLeast"/>
        </w:trPr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0A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416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未被列入“信用中国”网站(www.creditchina.gov.cn)记录失信被执行人查询结果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807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7BDDF9C">
        <w:trPr>
          <w:trHeight w:val="901" w:hRule="atLeast"/>
        </w:trPr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230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0E6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AB6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B756415">
        <w:trPr>
          <w:trHeight w:val="270" w:hRule="atLeast"/>
        </w:trPr>
        <w:tc>
          <w:tcPr>
            <w:tcW w:w="26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87F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参选单位法定代表人/授权代理人: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31018"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核查人员（两人，含部门主任）：</w:t>
            </w:r>
          </w:p>
        </w:tc>
      </w:tr>
    </w:tbl>
    <w:p w14:paraId="50F60C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612E7"/>
    <w:rsid w:val="76F612E7"/>
    <w:rsid w:val="C4A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2025-12-02T16:44:00Z</dcterms:created>
  <dc:creator>丰子</dc:creator>
  <cp:lastModifiedBy>丰子</cp:lastModifiedBy>
  <dcterms:modified xsi:type="dcterms:W3CDTF">2025-12-02T16:45:21Z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C96A21C3A5F924E321A72E69109EEAF5_43</vt:lpwstr>
  </property>
</Properties>
</file>