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马坊村702号院-9号楼（教1楼-原2号楼）</w:t>
      </w:r>
      <w:r>
        <w:rPr>
          <w:rFonts w:hint="eastAsia" w:ascii="Verdana" w:hAnsi="Verdana" w:cs="宋体"/>
          <w:b/>
          <w:bCs/>
          <w:color w:val="222222"/>
          <w:sz w:val="30"/>
          <w:szCs w:val="30"/>
          <w:highlight w:val="none"/>
          <w:lang w:val="en-US" w:eastAsia="zh-CN"/>
        </w:rPr>
        <w:t>3-4</w:t>
      </w:r>
      <w:r>
        <w:rPr>
          <w:rFonts w:hint="eastAsia" w:ascii="Verdana" w:hAnsi="Verdana" w:cs="宋体"/>
          <w:b/>
          <w:bCs/>
          <w:color w:val="222222"/>
          <w:sz w:val="30"/>
          <w:szCs w:val="30"/>
          <w:highlight w:val="none"/>
        </w:rPr>
        <w:t>层</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抗震加固提升项目工程清单编制说明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工程名称：马坊村702号院-9号楼（教1楼-原2号楼）</w:t>
      </w:r>
      <w:r>
        <w:rPr>
          <w:rFonts w:hint="eastAsia" w:ascii="宋体" w:hAnsi="宋体" w:cs="宋体"/>
          <w:color w:val="222222"/>
          <w:sz w:val="24"/>
          <w:szCs w:val="24"/>
          <w:highlight w:val="none"/>
          <w:lang w:val="en-US" w:eastAsia="zh-CN"/>
        </w:rPr>
        <w:t>3-4</w:t>
      </w:r>
      <w:r>
        <w:rPr>
          <w:rFonts w:hint="eastAsia" w:ascii="宋体" w:hAnsi="宋体" w:eastAsia="宋体" w:cs="宋体"/>
          <w:color w:val="222222"/>
          <w:sz w:val="24"/>
          <w:szCs w:val="24"/>
          <w:highlight w:val="none"/>
        </w:rPr>
        <w:t>层抗震加固提升项目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A2F4802">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auto"/>
          <w:sz w:val="24"/>
          <w:szCs w:val="24"/>
          <w:highlight w:val="none"/>
          <w:lang w:val="en-US" w:eastAsia="zh-CN"/>
        </w:rPr>
        <w:t>本工程为既有建筑改造，改造面积约1320.96㎡。改造内容包括3-4层加固区域既有装修拆除、墙面水平锯缝、墙面玄武岩韧性砂浆加固、地面叠合层加固、楼板碳纤维加固、梁增加截面加固等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马坊村702号院-9号楼（教1楼-原2号楼）</w:t>
      </w:r>
      <w:r>
        <w:rPr>
          <w:rFonts w:hint="eastAsia" w:ascii="宋体" w:hAnsi="宋体" w:cs="宋体"/>
          <w:color w:val="222222"/>
          <w:sz w:val="24"/>
          <w:szCs w:val="24"/>
          <w:highlight w:val="none"/>
          <w:lang w:val="en-US" w:eastAsia="zh-CN"/>
        </w:rPr>
        <w:t>3-4</w:t>
      </w:r>
      <w:r>
        <w:rPr>
          <w:rFonts w:hint="eastAsia" w:ascii="宋体" w:hAnsi="宋体" w:cs="宋体"/>
          <w:color w:val="222222"/>
          <w:sz w:val="24"/>
          <w:szCs w:val="24"/>
          <w:highlight w:val="none"/>
        </w:rPr>
        <w:t>层抗震加固提升项目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拆除工程、结构加固工程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4、马坊村702号院-9号楼（教1楼-原2号楼）</w:t>
      </w:r>
      <w:r>
        <w:rPr>
          <w:rFonts w:hint="eastAsia" w:ascii="宋体" w:hAnsi="宋体" w:cs="宋体"/>
          <w:color w:val="222222"/>
          <w:sz w:val="24"/>
          <w:szCs w:val="24"/>
          <w:highlight w:val="none"/>
          <w:lang w:val="en-US" w:eastAsia="zh-CN"/>
        </w:rPr>
        <w:t>3-4</w:t>
      </w:r>
      <w:r>
        <w:rPr>
          <w:rFonts w:hint="eastAsia" w:ascii="宋体" w:hAnsi="宋体" w:cs="宋体"/>
          <w:color w:val="222222"/>
          <w:sz w:val="24"/>
          <w:szCs w:val="24"/>
          <w:highlight w:val="none"/>
        </w:rPr>
        <w:t>层抗震加固提升项目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A93CCD"/>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67768E"/>
    <w:rsid w:val="1E827EEE"/>
    <w:rsid w:val="1F234514"/>
    <w:rsid w:val="1F3D3846"/>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0E4BC7"/>
    <w:rsid w:val="4611199C"/>
    <w:rsid w:val="467B1B5E"/>
    <w:rsid w:val="4688106D"/>
    <w:rsid w:val="46A51C06"/>
    <w:rsid w:val="47130AEF"/>
    <w:rsid w:val="47255661"/>
    <w:rsid w:val="47F1781C"/>
    <w:rsid w:val="48295555"/>
    <w:rsid w:val="48416E62"/>
    <w:rsid w:val="48797774"/>
    <w:rsid w:val="48D84455"/>
    <w:rsid w:val="49111E8B"/>
    <w:rsid w:val="493223C0"/>
    <w:rsid w:val="49381B46"/>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1438</Words>
  <Characters>1550</Characters>
  <Lines>9</Lines>
  <Paragraphs>2</Paragraphs>
  <TotalTime>0</TotalTime>
  <ScaleCrop>false</ScaleCrop>
  <LinksUpToDate>false</LinksUpToDate>
  <CharactersWithSpaces>1627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2026-07-18T13:13:28Z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