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E7C1">
      <w:pPr>
        <w:widowControl/>
        <w:jc w:val="center"/>
        <w:rPr>
          <w:rFonts w:hint="eastAsia" w:ascii="宋体" w:hAnsi="宋体" w:cs="宋体"/>
          <w:b/>
          <w:bCs/>
          <w:color w:val="000000"/>
          <w:sz w:val="24"/>
          <w:szCs w:val="24"/>
          <w:highlight w:val="none"/>
        </w:rPr>
      </w:pPr>
      <w:bookmarkStart w:id="0" w:name="OLE_LINK1"/>
      <w:r>
        <w:rPr>
          <w:rFonts w:hint="eastAsia" w:ascii="Verdana" w:hAnsi="Verdana" w:cs="宋体"/>
          <w:b/>
          <w:bCs/>
          <w:color w:val="222222"/>
          <w:sz w:val="30"/>
          <w:szCs w:val="30"/>
          <w:highlight w:val="none"/>
        </w:rPr>
        <w:t>北京师范大学亚太实验学校烟囱及烟道拆除工程</w:t>
      </w:r>
      <w:r>
        <w:rPr>
          <w:rFonts w:hint="eastAsia" w:ascii="Verdana" w:hAnsi="Verdana" w:cs="宋体"/>
          <w:b/>
          <w:bCs/>
          <w:color w:val="222222"/>
          <w:sz w:val="30"/>
          <w:szCs w:val="30"/>
          <w:highlight w:val="none"/>
        </w:rPr>
        <w:br w:type="textWrapping"/>
      </w:r>
      <w:r>
        <w:rPr>
          <w:rFonts w:hint="eastAsia" w:ascii="Verdana" w:hAnsi="Verdana" w:cs="宋体"/>
          <w:b/>
          <w:bCs/>
          <w:color w:val="222222"/>
          <w:sz w:val="30"/>
          <w:szCs w:val="30"/>
          <w:highlight w:val="none"/>
        </w:rPr>
        <w:t>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工程名称：北京师范大学亚太实验学校烟囱及烟道拆除工程</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637C3E7C">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本工程为学校烟囱局部拆除，拆除范围包括：烟囱高度降低10m左右（部分砖回收利用）、烟囱内部耐火砖及隔热层拆除、烟囱内部地面拆除、烟道顶板拆除等</w:t>
      </w:r>
      <w:bookmarkStart w:id="3" w:name="_GoBack"/>
      <w:bookmarkEnd w:id="3"/>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北京师范大学亚太实验学校烟囱及烟道拆除工程</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拆除工程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4、北京师范大学亚太实验学校烟囱及烟道拆除工程</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2255749"/>
    <w:rsid w:val="022718A8"/>
    <w:rsid w:val="0242152B"/>
    <w:rsid w:val="02753E85"/>
    <w:rsid w:val="02D51995"/>
    <w:rsid w:val="03605DB0"/>
    <w:rsid w:val="036C3E0F"/>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7D356F6"/>
    <w:rsid w:val="082C4850"/>
    <w:rsid w:val="08422A5C"/>
    <w:rsid w:val="0880746F"/>
    <w:rsid w:val="08815CFA"/>
    <w:rsid w:val="08866A2C"/>
    <w:rsid w:val="08E81BA8"/>
    <w:rsid w:val="096F497E"/>
    <w:rsid w:val="09BC7C9D"/>
    <w:rsid w:val="09C97CCC"/>
    <w:rsid w:val="09F3568C"/>
    <w:rsid w:val="0A2C2FE8"/>
    <w:rsid w:val="0A424E31"/>
    <w:rsid w:val="0A522F41"/>
    <w:rsid w:val="0A650354"/>
    <w:rsid w:val="0A7545EE"/>
    <w:rsid w:val="0B9B3705"/>
    <w:rsid w:val="0BA54769"/>
    <w:rsid w:val="0C2105BC"/>
    <w:rsid w:val="0C3E178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B760D5"/>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124C5E"/>
    <w:rsid w:val="2A5F0725"/>
    <w:rsid w:val="2ACD3AE1"/>
    <w:rsid w:val="2AFB60CC"/>
    <w:rsid w:val="2B2447A0"/>
    <w:rsid w:val="2B2D5CB9"/>
    <w:rsid w:val="2B6D3A0D"/>
    <w:rsid w:val="2B862AD9"/>
    <w:rsid w:val="2B9A6689"/>
    <w:rsid w:val="2BD2565B"/>
    <w:rsid w:val="2BF54B65"/>
    <w:rsid w:val="2C1553BC"/>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792D0F"/>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C15158"/>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CF6D09"/>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B35B00"/>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883689"/>
    <w:rsid w:val="7AAC5474"/>
    <w:rsid w:val="7AC3117C"/>
    <w:rsid w:val="7AD33A6E"/>
    <w:rsid w:val="7AE70FB8"/>
    <w:rsid w:val="7AF9505F"/>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1362</Words>
  <Characters>1465</Characters>
  <Lines>9</Lines>
  <Paragraphs>2</Paragraphs>
  <TotalTime>0</TotalTime>
  <ScaleCrop>false</ScaleCrop>
  <LinksUpToDate>false</LinksUpToDate>
  <CharactersWithSpaces>1542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2026-08-15T12:47:41Z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